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bookmarkStart w:id="0" w:name="_GoBack"/>
      <w:bookmarkEnd w:id="0"/>
      <w:r w:rsidRPr="00C322A8">
        <w:rPr>
          <w:b/>
          <w:bCs/>
          <w:noProof/>
          <w:sz w:val="19"/>
          <w:szCs w:val="19"/>
        </w:rPr>
        <w:drawing>
          <wp:inline distT="0" distB="0" distL="0" distR="0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 but du présent </w:t>
      </w:r>
      <w:r>
        <w:rPr>
          <w:rFonts w:asciiTheme="minorHAnsi" w:hAnsiTheme="minorHAnsi"/>
          <w:b/>
          <w:sz w:val="22"/>
          <w:szCs w:val="22"/>
          <w:lang w:val="fr-FR"/>
        </w:rPr>
        <w:t>formulaire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est, compte tenu des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>aractéristiques du projet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 et de sa localisation, d’identifier, décrire et évaluer de manière appropriée les incidences directes et indirectes du projet sur les facteurs suivants :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population et la santé humaine;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biodiversité, en accordant une attention particulière aux espèces et aux habitats protégés au titre de la directive 92/43/CEE et de la directive 2009/147/CE;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terres, le sol, le sous-sol, l'eau, l'air, le bruit, les vibrations, la mobilité, l'énergie et le climat;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biens matériels, le patrimoine culturel et le paysage;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l'interaction entre les facteurs visés aux points a) à d).</w:t>
      </w:r>
    </w:p>
    <w:p w:rsidR="00BB7B77" w:rsidRPr="00260B74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incidences directes et indirectes du projet sur les facteurs énoncés ci-avant englobent les incidences susceptibles de résulter de la vulnérabilité du projet aux risques d'accidents majeurs et/ou de catastrophes pertinents pour le projet concerné.</w:t>
      </w:r>
    </w:p>
    <w:p w:rsidR="00AD27A7" w:rsidRDefault="00583D3C" w:rsidP="0021500A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Cadre 1 </w:t>
      </w:r>
      <w:r w:rsidR="00644A60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–</w:t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 Demandeur</w:t>
      </w:r>
    </w:p>
    <w:p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Prénom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Qualité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Domicile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téléphone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télécopie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Date de la demande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447D0C" w:rsidRPr="00447D0C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447D0C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 cadre 2</w:t>
      </w:r>
    </w:p>
    <w:p w:rsidR="00644A60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Caractéristiques du projet</w:t>
      </w:r>
      <w:r>
        <w:rPr>
          <w:rFonts w:asciiTheme="minorHAnsi" w:hAnsiTheme="minorHAnsi"/>
          <w:b/>
          <w:sz w:val="22"/>
          <w:szCs w:val="22"/>
          <w:lang w:val="fr-FR"/>
        </w:rPr>
        <w:t> :</w:t>
      </w:r>
      <w:r>
        <w:rPr>
          <w:rFonts w:asciiTheme="minorHAnsi" w:hAnsiTheme="minorHAnsi"/>
          <w:b/>
          <w:sz w:val="22"/>
          <w:szCs w:val="22"/>
          <w:lang w:val="fr-FR"/>
        </w:rPr>
        <w:br/>
        <w:t>Les caractéristiques du projet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 sont considérées notamment par rapport :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dimension et à la conception de l'ensemble du projet;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cumul avec d'autres projets existants ou approuvés;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à l'utilisation des ressources naturelles, en particulier le sol, les terres, l'eau e</w:t>
      </w:r>
      <w:r w:rsidRPr="00AF0077">
        <w:rPr>
          <w:rFonts w:asciiTheme="minorHAnsi" w:hAnsiTheme="minorHAnsi"/>
          <w:b/>
          <w:sz w:val="22"/>
          <w:szCs w:val="22"/>
          <w:lang w:val="fr-FR"/>
        </w:rPr>
        <w:t>t la biodiversité;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production de déchets;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pollution et aux nuisances;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risque d'accidents ou de catastrophes majeurs en rapport avec le projet concerné, notamment dus au changement climatique, compte tenu de l'état des connaissan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t>ces scientifiques;</w:t>
      </w:r>
    </w:p>
    <w:p w:rsidR="00447D0C" w:rsidRPr="00EA73E3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32"/>
          <w:szCs w:val="3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aux risques pour la santé humaine dus, par exemple, à la contamination de l'eau ou à la pollution atmosphérique.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br/>
      </w:r>
    </w:p>
    <w:p w:rsidR="00AD27A7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Pour chacune des phases, décrire le projet selon les aménagements et constructions </w:t>
      </w:r>
      <w:r w:rsidR="00B1735D">
        <w:rPr>
          <w:rFonts w:asciiTheme="minorHAnsi" w:hAnsiTheme="minorHAnsi"/>
          <w:sz w:val="22"/>
          <w:szCs w:val="22"/>
          <w:lang w:val="fr-FR"/>
        </w:rPr>
        <w:t xml:space="preserve">ou démolitions </w:t>
      </w:r>
      <w:r w:rsidRPr="002F7C68">
        <w:rPr>
          <w:rFonts w:asciiTheme="minorHAnsi" w:hAnsiTheme="minorHAnsi"/>
          <w:sz w:val="22"/>
          <w:szCs w:val="22"/>
          <w:lang w:val="fr-FR"/>
        </w:rPr>
        <w:t>prévus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>i (superficie, dimensions, etc) :</w:t>
      </w:r>
    </w:p>
    <w:p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500A">
        <w:rPr>
          <w:rFonts w:asciiTheme="minorHAnsi" w:hAnsiTheme="minorHAnsi"/>
          <w:sz w:val="22"/>
          <w:szCs w:val="22"/>
          <w:lang w:val="fr-FR"/>
        </w:rPr>
        <w:t>...........................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excavation, remblayage,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etc.…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:rsidR="0021500A" w:rsidRDefault="002F7C68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500A">
        <w:rPr>
          <w:rFonts w:asciiTheme="minorHAnsi" w:hAnsiTheme="minorHAnsi"/>
          <w:sz w:val="22"/>
          <w:szCs w:val="22"/>
          <w:lang w:val="fr-FR"/>
        </w:rPr>
        <w:t>...............................</w:t>
      </w:r>
    </w:p>
    <w:p w:rsidR="00DC4169" w:rsidRPr="0021500A" w:rsidRDefault="00DC4169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cation, ateliers,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stockage...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F03E3" w:rsidRDefault="00DF03E3" w:rsidP="00932DE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caractéristique pertinente :</w:t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>Joindre tous les documents permettant de mieux cerner les caractéristiques du projet (croquis, vue en coupe, etc).</w:t>
      </w:r>
    </w:p>
    <w:p w:rsidR="0021500A" w:rsidRDefault="0021500A" w:rsidP="00EA73E3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</w:p>
    <w:p w:rsidR="00260B74" w:rsidRDefault="00260B74" w:rsidP="00EA73E3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260B74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aux</w:t>
      </w:r>
      <w:r>
        <w:rPr>
          <w:bCs/>
        </w:rPr>
        <w:t xml:space="preserve">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>adre</w:t>
      </w:r>
      <w:r>
        <w:rPr>
          <w:rFonts w:asciiTheme="minorHAnsi" w:hAnsiTheme="minorHAnsi"/>
          <w:b/>
          <w:sz w:val="22"/>
          <w:szCs w:val="22"/>
          <w:lang w:val="fr-FR"/>
        </w:rPr>
        <w:t>s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 xml:space="preserve"> 3 et 4 </w:t>
      </w:r>
    </w:p>
    <w:p w:rsidR="0021500A" w:rsidRDefault="00EA73E3" w:rsidP="0021500A">
      <w:pPr>
        <w:pStyle w:val="justifie"/>
        <w:jc w:val="left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Localisation des projets</w:t>
      </w:r>
      <w:r w:rsidR="00260B74">
        <w:rPr>
          <w:rFonts w:asciiTheme="minorHAnsi" w:hAnsiTheme="minorHAnsi"/>
          <w:b/>
          <w:sz w:val="22"/>
          <w:szCs w:val="22"/>
          <w:lang w:val="fr-FR"/>
        </w:rPr>
        <w:t> 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La sensibilité environnementale des zones géographiques susceptibles d'être affectées par le projet est considérée en prenant notamment en compte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a) l'utilisation existante et approuvée des terres;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b) la richesse relative, la disponibilité, la qualité et la capacité de régénération des ressources naturelles de la zone, y compris le sol, les terres, l'eau et la biodiversité et de son sous-sol;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c) la capacité de charge de l'environnement naturel, en accordant une attention particulière aux zones suivantes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1) zones humides, rives, estuaires;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2) zones côtières et environnement marin;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3) zones de montagnes et de forêts;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4) réserves et parcs naturels;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5) zones répertoriées ou protégées par la législation nationale : zones Natura 2000;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6) zones ne respectant pas ou considérées comme ne respectant pas les normes de qualité environnementale pertinentes pour le projet;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7) zones à forte densité de population;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8) paysages et sites importants du point du vue historique, culturel ou archéologique.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</w:r>
    </w:p>
    <w:p w:rsidR="003F7D09" w:rsidRDefault="00AD27A7" w:rsidP="0021500A">
      <w:pPr>
        <w:pStyle w:val="justifie"/>
        <w:jc w:val="left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:rsidR="00652B4C" w:rsidRDefault="00652B4C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Theme="minorHAnsi" w:hAnsiTheme="minorHAnsi"/>
          <w:sz w:val="22"/>
          <w:szCs w:val="22"/>
          <w:lang w:val="fr-FR"/>
        </w:rPr>
      </w:pPr>
    </w:p>
    <w:p w:rsidR="00DC4169" w:rsidRPr="003F7D09" w:rsidRDefault="00DC4169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:rsidR="005D190A" w:rsidRDefault="00DC4169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before="0" w:beforeAutospacing="0" w:after="0" w:afterAutospacing="0"/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Indiquer la destination du terrain au </w:t>
      </w:r>
      <w:r w:rsidR="001715C0">
        <w:rPr>
          <w:sz w:val="18"/>
          <w:szCs w:val="18"/>
        </w:rPr>
        <w:t xml:space="preserve">schéma d’orientation local (SOL) </w:t>
      </w:r>
    </w:p>
    <w:p w:rsidR="00AF28C6" w:rsidRPr="003F7D09" w:rsidRDefault="00AF28C6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0" w:beforeAutospacing="0" w:after="0" w:afterAutospacing="0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:rsidR="00AD27A7" w:rsidRPr="003F7D09" w:rsidRDefault="000B1935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* dans un </w:t>
      </w:r>
      <w:r w:rsidR="001715C0">
        <w:rPr>
          <w:rFonts w:asciiTheme="minorHAnsi" w:hAnsiTheme="minorHAnsi"/>
          <w:sz w:val="22"/>
          <w:szCs w:val="22"/>
          <w:lang w:val="fr-FR"/>
        </w:rPr>
        <w:t xml:space="preserve">permis d’urbanisation </w:t>
      </w:r>
      <w:r>
        <w:rPr>
          <w:rFonts w:asciiTheme="minorHAnsi" w:hAnsiTheme="minorHAnsi"/>
          <w:sz w:val="22"/>
          <w:szCs w:val="22"/>
          <w:lang w:val="fr-FR"/>
        </w:rPr>
        <w:t>non périmé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AD27A7" w:rsidRPr="003F7D09" w:rsidRDefault="00DC4169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DC4169" w:rsidRPr="003F7D09" w:rsidRDefault="00DC4169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bien immobilier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classé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archéologique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? OUI - NON</w:t>
      </w:r>
    </w:p>
    <w:p w:rsidR="00FD423C" w:rsidRPr="003F7D09" w:rsidRDefault="00DC4169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:rsidR="00DC416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EA73E3" w:rsidRDefault="00EA73E3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21500A" w:rsidRDefault="0021500A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:rsidR="00DC4169" w:rsidRDefault="00DC4169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:rsidR="00652B4C" w:rsidRPr="00652B4C" w:rsidRDefault="00AF28C6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652B4C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Default="00DC4169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AF28C6" w:rsidRPr="003F7D09" w:rsidRDefault="00AF28C6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Raccordement à une voirie équipée (route, égout, eau, électricité, gaz </w:t>
      </w:r>
      <w:r w:rsidR="00B77E27" w:rsidRPr="003F7D09">
        <w:rPr>
          <w:rFonts w:asciiTheme="minorHAnsi" w:hAnsiTheme="minorHAnsi"/>
          <w:sz w:val="22"/>
          <w:szCs w:val="22"/>
          <w:lang w:val="fr-FR"/>
        </w:rPr>
        <w:t>naturel, ...</w:t>
      </w:r>
      <w:r w:rsidRPr="003F7D09">
        <w:rPr>
          <w:rFonts w:asciiTheme="minorHAnsi" w:hAnsiTheme="minorHAnsi"/>
          <w:sz w:val="22"/>
          <w:szCs w:val="22"/>
          <w:lang w:val="fr-FR"/>
        </w:rPr>
        <w:t>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475BC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:rsidR="00475BC2" w:rsidRDefault="00DC4169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:rsidR="00652B4C" w:rsidRDefault="00475BC2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br/>
      </w:r>
      <w:r>
        <w:rPr>
          <w:rFonts w:asciiTheme="minorHAnsi" w:hAnsiTheme="minorHAnsi"/>
          <w:sz w:val="22"/>
          <w:szCs w:val="22"/>
          <w:lang w:val="fr-FR"/>
        </w:rPr>
        <w:br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AF28C6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BD29B2" w:rsidRDefault="00BD29B2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0" w:beforeAutospacing="0" w:after="0" w:afterAutospacing="0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</w:p>
    <w:p w:rsidR="00260B74" w:rsidRDefault="00260B74" w:rsidP="006517AA">
      <w:pPr>
        <w:rPr>
          <w:b/>
          <w:bCs/>
        </w:rPr>
      </w:pPr>
      <w:r>
        <w:rPr>
          <w:b/>
          <w:bCs/>
        </w:rPr>
        <w:t>A appliquer aux cadres 5 à 8</w:t>
      </w:r>
    </w:p>
    <w:p w:rsidR="006517AA" w:rsidRPr="006517AA" w:rsidRDefault="006517AA" w:rsidP="006517AA">
      <w:pPr>
        <w:rPr>
          <w:lang w:val="fr-FR" w:eastAsia="fr-BE" w:bidi="ar-SA"/>
        </w:rPr>
      </w:pPr>
      <w:r>
        <w:rPr>
          <w:b/>
          <w:bCs/>
        </w:rPr>
        <w:t>Type et caractéristiques de l'impact potentiel</w:t>
      </w:r>
      <w:r w:rsidR="00260B74">
        <w:rPr>
          <w:b/>
          <w:bCs/>
        </w:rPr>
        <w:t> :</w:t>
      </w:r>
      <w:r>
        <w:rPr>
          <w:b/>
          <w:bCs/>
        </w:rPr>
        <w:br/>
        <w:t>Les incidences notables probables qu'un projet pourrait avoir sur l'environnement doivent être considérées en fonction</w:t>
      </w:r>
      <w:r w:rsidR="00260B74">
        <w:rPr>
          <w:b/>
          <w:bCs/>
        </w:rPr>
        <w:t xml:space="preserve"> des cadres précédents</w:t>
      </w:r>
      <w:r>
        <w:rPr>
          <w:b/>
          <w:bCs/>
        </w:rPr>
        <w:t xml:space="preserve">, par rapport aux incidences du projet sur les facteurs </w:t>
      </w:r>
      <w:r w:rsidR="00260B74">
        <w:rPr>
          <w:b/>
          <w:bCs/>
        </w:rPr>
        <w:t xml:space="preserve">précisés </w:t>
      </w:r>
      <w:r w:rsidR="00E87E45">
        <w:rPr>
          <w:b/>
          <w:bCs/>
        </w:rPr>
        <w:t xml:space="preserve"> en page </w:t>
      </w:r>
      <w:r w:rsidR="00260B74">
        <w:rPr>
          <w:b/>
          <w:bCs/>
        </w:rPr>
        <w:t>1</w:t>
      </w:r>
      <w:r>
        <w:rPr>
          <w:b/>
          <w:bCs/>
        </w:rPr>
        <w:t>, en tenant compte de :</w:t>
      </w:r>
      <w:r>
        <w:rPr>
          <w:b/>
          <w:bCs/>
        </w:rPr>
        <w:br/>
        <w:t>  a) l'ampleur et l'étendue spatiale de l'impact, par exemple, la zone géographique et l'importance de la population susceptible d'être touchée;</w:t>
      </w:r>
      <w:r>
        <w:rPr>
          <w:b/>
          <w:bCs/>
        </w:rPr>
        <w:br/>
        <w:t>  b) la nature de l'impact;</w:t>
      </w:r>
      <w:r>
        <w:rPr>
          <w:b/>
          <w:bCs/>
        </w:rPr>
        <w:br/>
        <w:t>  c) la nature transfrontière de l'impact;</w:t>
      </w:r>
      <w:r>
        <w:rPr>
          <w:b/>
          <w:bCs/>
        </w:rPr>
        <w:br/>
        <w:t>  d) l'intensité et la complexité de l'impact;</w:t>
      </w:r>
      <w:r>
        <w:rPr>
          <w:b/>
          <w:bCs/>
        </w:rPr>
        <w:br/>
        <w:t>  e) la probabilité de l'impact;</w:t>
      </w:r>
      <w:r>
        <w:rPr>
          <w:b/>
          <w:bCs/>
        </w:rPr>
        <w:br/>
        <w:t>  f) le début, la durée, la fréquence et la réversibilité attendus de l'impact;</w:t>
      </w:r>
      <w:r>
        <w:rPr>
          <w:b/>
          <w:bCs/>
        </w:rPr>
        <w:br/>
        <w:t>  g) le cumul de l'impact avec celui d'autres projets existants ou approuvés;</w:t>
      </w:r>
      <w:r>
        <w:rPr>
          <w:b/>
          <w:bCs/>
        </w:rPr>
        <w:br/>
        <w:t>  h) la possibilité de réduire l'impact de manière efficace.</w:t>
      </w:r>
    </w:p>
    <w:p w:rsidR="0021500A" w:rsidRDefault="0021500A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21500A" w:rsidRDefault="0021500A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21500A" w:rsidRDefault="0021500A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245F91" w:rsidRPr="00C322A8" w:rsidRDefault="00183AD8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5 -Effets du projet sur l'environnement.</w:t>
      </w:r>
    </w:p>
    <w:p w:rsidR="00DC4169" w:rsidRPr="005F3704" w:rsidRDefault="00E71B41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donnera-t-il lieu à des rejets de gaz, de vapeur d'eau, de poussières ou d'aérosols </w:t>
      </w:r>
      <w:r w:rsidR="00E465D2">
        <w:rPr>
          <w:rFonts w:asciiTheme="minorHAnsi" w:hAnsiTheme="minorHAnsi"/>
          <w:b/>
          <w:sz w:val="22"/>
          <w:szCs w:val="22"/>
          <w:lang w:val="fr-FR"/>
        </w:rPr>
        <w:t>ou des résidus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?</w:t>
      </w:r>
    </w:p>
    <w:p w:rsidR="00DC4169" w:rsidRPr="003F7D09" w:rsidRDefault="00DC4169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:rsidR="00DC4169" w:rsidRPr="003F7D09" w:rsidRDefault="00E44A21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DC4169" w:rsidRPr="003F7D09" w:rsidRDefault="00E71B41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5F3704" w:rsidRDefault="00E71B41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:rsidR="00DC4169" w:rsidRPr="003F7D09" w:rsidRDefault="00E71B41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:rsidR="00DC4169" w:rsidRPr="003F7D09" w:rsidRDefault="00E71B41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:rsidR="00DC4169" w:rsidRPr="003F7D09" w:rsidRDefault="00E71B41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:rsidR="00DC4169" w:rsidRPr="003F7D09" w:rsidRDefault="00DC4169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E44A21" w:rsidRDefault="00DC4169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>ielles, pluviales, boues,...)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7843E5" w:rsidRPr="003F7D09" w:rsidRDefault="007843E5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E71B41" w:rsidRDefault="00DC4169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:rsidR="00DC4169" w:rsidRPr="005F3704" w:rsidRDefault="00E71B41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:rsidR="00DC4169" w:rsidRPr="003F7D09" w:rsidRDefault="00DC4169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 de surface :</w:t>
      </w:r>
    </w:p>
    <w:p w:rsidR="00DC4169" w:rsidRPr="003F7D09" w:rsidRDefault="005F3704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5F3704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:rsidR="00DC4169" w:rsidRPr="003F7D09" w:rsidRDefault="00DC4169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5F3704" w:rsidRDefault="00E71B41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:rsidR="005F3704" w:rsidRDefault="007843E5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Pr="003F7D09" w:rsidRDefault="007843E5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E71B41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:rsidR="00AD1EF6" w:rsidRPr="003F7D09" w:rsidRDefault="00DC4169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:rsidR="00DC4169" w:rsidRPr="005F3704" w:rsidRDefault="00E71B41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:rsidR="00DC4169" w:rsidRPr="003F7D09" w:rsidRDefault="005F3704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>, s'il y en a :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E71B41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DC4169" w:rsidRPr="003F7D09" w:rsidRDefault="00E71B41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/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5F3704" w:rsidRDefault="00E71B41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</w:t>
      </w:r>
      <w:r w:rsidR="006C6EE6"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:rsidR="00DC4169" w:rsidRDefault="00E71B41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/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etc).</w:t>
      </w:r>
    </w:p>
    <w:p w:rsidR="006C6EE6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F3C0F" w:rsidRDefault="00D05DE5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/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:rsidR="006C6EE6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F3C0F" w:rsidRDefault="00D05DE5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/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/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:rsidR="006C6EE6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/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:rsidR="006C6EE6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/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</w:t>
      </w:r>
      <w:r w:rsidR="00FD0FB7">
        <w:rPr>
          <w:rFonts w:asciiTheme="minorHAnsi" w:hAnsiTheme="minorHAnsi"/>
          <w:b/>
          <w:sz w:val="22"/>
          <w:szCs w:val="22"/>
          <w:lang w:val="fr-FR"/>
        </w:rPr>
        <w:t xml:space="preserve"> et la biodiversité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/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:rsidR="006C6EE6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/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:rsidR="006C6EE6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A247E" w:rsidRDefault="00AA247E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/>
        <w:rPr>
          <w:rFonts w:asciiTheme="minorHAnsi" w:hAnsiTheme="minorHAnsi"/>
          <w:b/>
          <w:sz w:val="22"/>
          <w:szCs w:val="22"/>
          <w:lang w:val="fr-FR"/>
        </w:rPr>
      </w:pPr>
      <w:r w:rsidRPr="001032C5">
        <w:rPr>
          <w:rFonts w:asciiTheme="minorHAnsi" w:hAnsiTheme="minorHAnsi"/>
          <w:b/>
          <w:sz w:val="22"/>
          <w:szCs w:val="22"/>
          <w:lang w:val="fr-FR"/>
        </w:rPr>
        <w:t xml:space="preserve">18)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 xml:space="preserve">impact sur 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les terres,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>le sol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 et le sou</w:t>
      </w:r>
      <w:r w:rsidR="00580DE6">
        <w:rPr>
          <w:rFonts w:asciiTheme="minorHAnsi" w:hAnsiTheme="minorHAnsi"/>
          <w:b/>
          <w:sz w:val="22"/>
          <w:szCs w:val="22"/>
          <w:lang w:val="fr-FR"/>
        </w:rPr>
        <w:t>s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>-sol</w:t>
      </w:r>
      <w:r w:rsidR="001032C5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21500A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</w:p>
    <w:p w:rsidR="00DC4169" w:rsidRPr="00C322A8" w:rsidRDefault="008759BD" w:rsidP="0021500A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:rsidR="00F269DF" w:rsidRDefault="00F269DF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Theme="minorHAnsi" w:hAnsiTheme="minorHAnsi"/>
          <w:sz w:val="22"/>
          <w:szCs w:val="22"/>
          <w:lang w:val="fr-FR"/>
        </w:rPr>
      </w:pPr>
    </w:p>
    <w:p w:rsidR="00DC4169" w:rsidRDefault="00DC4169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:rsidR="00AF0077" w:rsidRDefault="00AF0077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:rsidR="00AF0077" w:rsidRDefault="00AF0077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déchets de production</w:t>
      </w:r>
    </w:p>
    <w:p w:rsidR="00AF0077" w:rsidRDefault="00AF0077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:rsidR="00AF0077" w:rsidRDefault="00AF0077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:rsidR="00AF0077" w:rsidRDefault="00AF0077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:rsidR="00AF0077" w:rsidRDefault="00AF0077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:rsidR="00AF0077" w:rsidRDefault="00AF0077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DC4169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:rsidR="00AF0077" w:rsidRDefault="00AF0077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895EFC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l'impact paysager</w:t>
      </w:r>
    </w:p>
    <w:p w:rsidR="00AF0077" w:rsidRDefault="00AF0077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9D72AE" w:rsidRDefault="009D72AE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1D513F">
        <w:rPr>
          <w:rFonts w:asciiTheme="minorHAnsi" w:hAnsiTheme="minorHAnsi"/>
          <w:sz w:val="22"/>
          <w:szCs w:val="22"/>
          <w:lang w:val="fr-FR"/>
        </w:rPr>
        <w:t>l’</w:t>
      </w:r>
      <w:r>
        <w:rPr>
          <w:rFonts w:asciiTheme="minorHAnsi" w:hAnsiTheme="minorHAnsi"/>
          <w:sz w:val="22"/>
          <w:szCs w:val="22"/>
          <w:lang w:val="fr-FR"/>
        </w:rPr>
        <w:t>impact sur les terres, le sol et le sous-sol</w:t>
      </w:r>
    </w:p>
    <w:p w:rsidR="00AF0077" w:rsidRDefault="00AF0077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2150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0928" w:rsidRDefault="002F0928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="001E1385">
        <w:rPr>
          <w:rFonts w:asciiTheme="minorHAnsi" w:hAnsiTheme="minorHAnsi" w:cs="Times New Roman"/>
          <w:b/>
          <w:sz w:val="32"/>
          <w:szCs w:val="32"/>
          <w:lang w:val="fr-FR" w:eastAsia="fr-FR"/>
        </w:rPr>
        <w:t>8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DEF" w:rsidRDefault="00932DEF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p w:rsidR="00932DEF" w:rsidRPr="00932DEF" w:rsidRDefault="00932DEF" w:rsidP="006517AA">
      <w:pPr>
        <w:rPr>
          <w:lang w:val="fr-FR" w:eastAsia="fr-BE" w:bidi="ar-SA"/>
        </w:rPr>
      </w:pPr>
    </w:p>
    <w:sectPr w:rsidR="00932DEF" w:rsidRPr="00932DEF" w:rsidSect="00E954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6E1" w:rsidRDefault="009856E1" w:rsidP="003F7D09">
      <w:pPr>
        <w:spacing w:after="0" w:line="240" w:lineRule="auto"/>
      </w:pPr>
      <w:r>
        <w:separator/>
      </w:r>
    </w:p>
  </w:endnote>
  <w:endnote w:type="continuationSeparator" w:id="0">
    <w:p w:rsidR="009856E1" w:rsidRDefault="009856E1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80052"/>
      <w:docPartObj>
        <w:docPartGallery w:val="Page Numbers (Bottom of Page)"/>
        <w:docPartUnique/>
      </w:docPartObj>
    </w:sdtPr>
    <w:sdtEndPr/>
    <w:sdtContent>
      <w:p w:rsidR="005D695E" w:rsidRDefault="00E065C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C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695E" w:rsidRDefault="005D69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6E1" w:rsidRDefault="009856E1" w:rsidP="003F7D09">
      <w:pPr>
        <w:spacing w:after="0" w:line="240" w:lineRule="auto"/>
      </w:pPr>
      <w:r>
        <w:separator/>
      </w:r>
    </w:p>
  </w:footnote>
  <w:footnote w:type="continuationSeparator" w:id="0">
    <w:p w:rsidR="009856E1" w:rsidRDefault="009856E1" w:rsidP="003F7D09">
      <w:pPr>
        <w:spacing w:after="0" w:line="240" w:lineRule="auto"/>
      </w:pPr>
      <w:r>
        <w:continuationSeparator/>
      </w:r>
    </w:p>
  </w:footnote>
  <w:footnote w:id="1">
    <w:p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>VI du</w:t>
    </w:r>
    <w:r w:rsidRPr="001B218B">
      <w:rPr>
        <w:rFonts w:asciiTheme="minorHAnsi" w:hAnsiTheme="minorHAnsi"/>
      </w:rPr>
      <w:t xml:space="preserve"> Code de l’Environnement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7E7B"/>
    <w:multiLevelType w:val="hybridMultilevel"/>
    <w:tmpl w:val="ABCE9900"/>
    <w:lvl w:ilvl="0" w:tplc="1CA0896E">
      <w:start w:val="1"/>
      <w:numFmt w:val="lowerLetter"/>
      <w:lvlText w:val="%1)"/>
      <w:lvlJc w:val="left"/>
      <w:pPr>
        <w:ind w:left="465" w:hanging="360"/>
      </w:pPr>
      <w:rPr>
        <w:rFonts w:cs="Aria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185" w:hanging="360"/>
      </w:pPr>
    </w:lvl>
    <w:lvl w:ilvl="2" w:tplc="080C001B" w:tentative="1">
      <w:start w:val="1"/>
      <w:numFmt w:val="lowerRoman"/>
      <w:lvlText w:val="%3."/>
      <w:lvlJc w:val="right"/>
      <w:pPr>
        <w:ind w:left="1905" w:hanging="180"/>
      </w:pPr>
    </w:lvl>
    <w:lvl w:ilvl="3" w:tplc="080C000F" w:tentative="1">
      <w:start w:val="1"/>
      <w:numFmt w:val="decimal"/>
      <w:lvlText w:val="%4."/>
      <w:lvlJc w:val="left"/>
      <w:pPr>
        <w:ind w:left="2625" w:hanging="360"/>
      </w:pPr>
    </w:lvl>
    <w:lvl w:ilvl="4" w:tplc="080C0019" w:tentative="1">
      <w:start w:val="1"/>
      <w:numFmt w:val="lowerLetter"/>
      <w:lvlText w:val="%5."/>
      <w:lvlJc w:val="left"/>
      <w:pPr>
        <w:ind w:left="3345" w:hanging="360"/>
      </w:pPr>
    </w:lvl>
    <w:lvl w:ilvl="5" w:tplc="080C001B" w:tentative="1">
      <w:start w:val="1"/>
      <w:numFmt w:val="lowerRoman"/>
      <w:lvlText w:val="%6."/>
      <w:lvlJc w:val="right"/>
      <w:pPr>
        <w:ind w:left="4065" w:hanging="180"/>
      </w:pPr>
    </w:lvl>
    <w:lvl w:ilvl="6" w:tplc="080C000F" w:tentative="1">
      <w:start w:val="1"/>
      <w:numFmt w:val="decimal"/>
      <w:lvlText w:val="%7."/>
      <w:lvlJc w:val="left"/>
      <w:pPr>
        <w:ind w:left="4785" w:hanging="360"/>
      </w:pPr>
    </w:lvl>
    <w:lvl w:ilvl="7" w:tplc="080C0019" w:tentative="1">
      <w:start w:val="1"/>
      <w:numFmt w:val="lowerLetter"/>
      <w:lvlText w:val="%8."/>
      <w:lvlJc w:val="left"/>
      <w:pPr>
        <w:ind w:left="5505" w:hanging="360"/>
      </w:pPr>
    </w:lvl>
    <w:lvl w:ilvl="8" w:tplc="08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8831B2F"/>
    <w:multiLevelType w:val="hybridMultilevel"/>
    <w:tmpl w:val="40C649F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29D"/>
    <w:multiLevelType w:val="hybridMultilevel"/>
    <w:tmpl w:val="C6B0E0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3244"/>
    <w:multiLevelType w:val="hybridMultilevel"/>
    <w:tmpl w:val="B73E36C4"/>
    <w:lvl w:ilvl="0" w:tplc="672C9230">
      <w:start w:val="1"/>
      <w:numFmt w:val="lowerLetter"/>
      <w:lvlText w:val="%1)"/>
      <w:lvlJc w:val="left"/>
      <w:pPr>
        <w:ind w:left="825" w:hanging="360"/>
      </w:pPr>
      <w:rPr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545" w:hanging="360"/>
      </w:pPr>
    </w:lvl>
    <w:lvl w:ilvl="2" w:tplc="080C001B" w:tentative="1">
      <w:start w:val="1"/>
      <w:numFmt w:val="lowerRoman"/>
      <w:lvlText w:val="%3."/>
      <w:lvlJc w:val="right"/>
      <w:pPr>
        <w:ind w:left="2265" w:hanging="180"/>
      </w:pPr>
    </w:lvl>
    <w:lvl w:ilvl="3" w:tplc="080C000F" w:tentative="1">
      <w:start w:val="1"/>
      <w:numFmt w:val="decimal"/>
      <w:lvlText w:val="%4."/>
      <w:lvlJc w:val="left"/>
      <w:pPr>
        <w:ind w:left="2985" w:hanging="360"/>
      </w:pPr>
    </w:lvl>
    <w:lvl w:ilvl="4" w:tplc="080C0019" w:tentative="1">
      <w:start w:val="1"/>
      <w:numFmt w:val="lowerLetter"/>
      <w:lvlText w:val="%5."/>
      <w:lvlJc w:val="left"/>
      <w:pPr>
        <w:ind w:left="3705" w:hanging="360"/>
      </w:pPr>
    </w:lvl>
    <w:lvl w:ilvl="5" w:tplc="080C001B" w:tentative="1">
      <w:start w:val="1"/>
      <w:numFmt w:val="lowerRoman"/>
      <w:lvlText w:val="%6."/>
      <w:lvlJc w:val="right"/>
      <w:pPr>
        <w:ind w:left="4425" w:hanging="180"/>
      </w:pPr>
    </w:lvl>
    <w:lvl w:ilvl="6" w:tplc="080C000F" w:tentative="1">
      <w:start w:val="1"/>
      <w:numFmt w:val="decimal"/>
      <w:lvlText w:val="%7."/>
      <w:lvlJc w:val="left"/>
      <w:pPr>
        <w:ind w:left="5145" w:hanging="360"/>
      </w:pPr>
    </w:lvl>
    <w:lvl w:ilvl="7" w:tplc="080C0019" w:tentative="1">
      <w:start w:val="1"/>
      <w:numFmt w:val="lowerLetter"/>
      <w:lvlText w:val="%8."/>
      <w:lvlJc w:val="left"/>
      <w:pPr>
        <w:ind w:left="5865" w:hanging="360"/>
      </w:pPr>
    </w:lvl>
    <w:lvl w:ilvl="8" w:tplc="08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69"/>
    <w:rsid w:val="00010CF6"/>
    <w:rsid w:val="000153C6"/>
    <w:rsid w:val="0003670E"/>
    <w:rsid w:val="0008111A"/>
    <w:rsid w:val="000B1935"/>
    <w:rsid w:val="000B785A"/>
    <w:rsid w:val="000D234B"/>
    <w:rsid w:val="000D5B94"/>
    <w:rsid w:val="000E3A94"/>
    <w:rsid w:val="000F5EC5"/>
    <w:rsid w:val="001032C5"/>
    <w:rsid w:val="001220BF"/>
    <w:rsid w:val="001613A8"/>
    <w:rsid w:val="0016767E"/>
    <w:rsid w:val="001715C0"/>
    <w:rsid w:val="00176E96"/>
    <w:rsid w:val="00183AD8"/>
    <w:rsid w:val="00196E42"/>
    <w:rsid w:val="001B06FD"/>
    <w:rsid w:val="001B218B"/>
    <w:rsid w:val="001B5351"/>
    <w:rsid w:val="001D15CC"/>
    <w:rsid w:val="001D3036"/>
    <w:rsid w:val="001D513F"/>
    <w:rsid w:val="001D5C8A"/>
    <w:rsid w:val="001E1385"/>
    <w:rsid w:val="001F22F1"/>
    <w:rsid w:val="002131AE"/>
    <w:rsid w:val="0021500A"/>
    <w:rsid w:val="00220C16"/>
    <w:rsid w:val="0023548B"/>
    <w:rsid w:val="00245F91"/>
    <w:rsid w:val="002466C3"/>
    <w:rsid w:val="00260B74"/>
    <w:rsid w:val="00280364"/>
    <w:rsid w:val="002F0928"/>
    <w:rsid w:val="002F48EE"/>
    <w:rsid w:val="002F7C68"/>
    <w:rsid w:val="00302A6E"/>
    <w:rsid w:val="003131B8"/>
    <w:rsid w:val="00330C8C"/>
    <w:rsid w:val="003379AE"/>
    <w:rsid w:val="00337ACF"/>
    <w:rsid w:val="00372F9F"/>
    <w:rsid w:val="003773E5"/>
    <w:rsid w:val="003931CB"/>
    <w:rsid w:val="00393E6F"/>
    <w:rsid w:val="003D75A8"/>
    <w:rsid w:val="003F7D09"/>
    <w:rsid w:val="0041258E"/>
    <w:rsid w:val="00413265"/>
    <w:rsid w:val="004132FF"/>
    <w:rsid w:val="00442742"/>
    <w:rsid w:val="00447D0C"/>
    <w:rsid w:val="00454A35"/>
    <w:rsid w:val="004725AD"/>
    <w:rsid w:val="00475BC2"/>
    <w:rsid w:val="00481EA7"/>
    <w:rsid w:val="00482DE2"/>
    <w:rsid w:val="00485422"/>
    <w:rsid w:val="004949EF"/>
    <w:rsid w:val="004B09BF"/>
    <w:rsid w:val="004B17B6"/>
    <w:rsid w:val="004B1B00"/>
    <w:rsid w:val="004B639A"/>
    <w:rsid w:val="004D4A13"/>
    <w:rsid w:val="004D6833"/>
    <w:rsid w:val="00511242"/>
    <w:rsid w:val="005112CB"/>
    <w:rsid w:val="00514BD2"/>
    <w:rsid w:val="0052712F"/>
    <w:rsid w:val="00532A96"/>
    <w:rsid w:val="005359CD"/>
    <w:rsid w:val="00540074"/>
    <w:rsid w:val="00557150"/>
    <w:rsid w:val="00565305"/>
    <w:rsid w:val="00580DE6"/>
    <w:rsid w:val="00583D3C"/>
    <w:rsid w:val="005D190A"/>
    <w:rsid w:val="005D695E"/>
    <w:rsid w:val="005F2A6C"/>
    <w:rsid w:val="005F3704"/>
    <w:rsid w:val="00620FE1"/>
    <w:rsid w:val="0062432A"/>
    <w:rsid w:val="00630F2C"/>
    <w:rsid w:val="00644A60"/>
    <w:rsid w:val="006517AA"/>
    <w:rsid w:val="00651B67"/>
    <w:rsid w:val="00651C1D"/>
    <w:rsid w:val="00652B4C"/>
    <w:rsid w:val="00655F35"/>
    <w:rsid w:val="006C6EE6"/>
    <w:rsid w:val="006E0E15"/>
    <w:rsid w:val="006E60FF"/>
    <w:rsid w:val="006F3C0F"/>
    <w:rsid w:val="006F5FD5"/>
    <w:rsid w:val="00714C70"/>
    <w:rsid w:val="00735AFA"/>
    <w:rsid w:val="00757A6D"/>
    <w:rsid w:val="00763D69"/>
    <w:rsid w:val="00767574"/>
    <w:rsid w:val="007743B7"/>
    <w:rsid w:val="007843E5"/>
    <w:rsid w:val="0078755B"/>
    <w:rsid w:val="007911D3"/>
    <w:rsid w:val="0079681D"/>
    <w:rsid w:val="007B0E3F"/>
    <w:rsid w:val="007F58B2"/>
    <w:rsid w:val="0082650E"/>
    <w:rsid w:val="00843FA2"/>
    <w:rsid w:val="00860E42"/>
    <w:rsid w:val="00863D13"/>
    <w:rsid w:val="008668E6"/>
    <w:rsid w:val="0087315E"/>
    <w:rsid w:val="008759BD"/>
    <w:rsid w:val="00886115"/>
    <w:rsid w:val="00895EFC"/>
    <w:rsid w:val="008A400B"/>
    <w:rsid w:val="008D09A1"/>
    <w:rsid w:val="008E04C8"/>
    <w:rsid w:val="00932DEF"/>
    <w:rsid w:val="0094172C"/>
    <w:rsid w:val="00964730"/>
    <w:rsid w:val="00964FAD"/>
    <w:rsid w:val="00983DD8"/>
    <w:rsid w:val="0098484A"/>
    <w:rsid w:val="00984DA9"/>
    <w:rsid w:val="009856E1"/>
    <w:rsid w:val="009D6495"/>
    <w:rsid w:val="009D72AE"/>
    <w:rsid w:val="00A1296B"/>
    <w:rsid w:val="00A15C88"/>
    <w:rsid w:val="00A3569C"/>
    <w:rsid w:val="00A57FD6"/>
    <w:rsid w:val="00A60B81"/>
    <w:rsid w:val="00A652BF"/>
    <w:rsid w:val="00A756AA"/>
    <w:rsid w:val="00A82653"/>
    <w:rsid w:val="00AA247E"/>
    <w:rsid w:val="00AD1EF6"/>
    <w:rsid w:val="00AD27A7"/>
    <w:rsid w:val="00AE6F80"/>
    <w:rsid w:val="00AF0077"/>
    <w:rsid w:val="00AF28C6"/>
    <w:rsid w:val="00B13DE6"/>
    <w:rsid w:val="00B1735D"/>
    <w:rsid w:val="00B533D1"/>
    <w:rsid w:val="00B713B5"/>
    <w:rsid w:val="00B77E27"/>
    <w:rsid w:val="00BA78D6"/>
    <w:rsid w:val="00BB10C9"/>
    <w:rsid w:val="00BB356A"/>
    <w:rsid w:val="00BB7B77"/>
    <w:rsid w:val="00BC5211"/>
    <w:rsid w:val="00BC57E2"/>
    <w:rsid w:val="00BC7377"/>
    <w:rsid w:val="00BD29B2"/>
    <w:rsid w:val="00BE564A"/>
    <w:rsid w:val="00BF7EC0"/>
    <w:rsid w:val="00C10812"/>
    <w:rsid w:val="00C322A8"/>
    <w:rsid w:val="00C41591"/>
    <w:rsid w:val="00C50544"/>
    <w:rsid w:val="00C64D4F"/>
    <w:rsid w:val="00CA12F0"/>
    <w:rsid w:val="00CC4CA9"/>
    <w:rsid w:val="00CC6329"/>
    <w:rsid w:val="00CD7144"/>
    <w:rsid w:val="00CE4FB9"/>
    <w:rsid w:val="00D05DE5"/>
    <w:rsid w:val="00D41179"/>
    <w:rsid w:val="00D6187F"/>
    <w:rsid w:val="00D77E1B"/>
    <w:rsid w:val="00D8472A"/>
    <w:rsid w:val="00D92B03"/>
    <w:rsid w:val="00D94105"/>
    <w:rsid w:val="00DC4169"/>
    <w:rsid w:val="00DE3365"/>
    <w:rsid w:val="00DF03E3"/>
    <w:rsid w:val="00E065C0"/>
    <w:rsid w:val="00E07A15"/>
    <w:rsid w:val="00E4256C"/>
    <w:rsid w:val="00E44A21"/>
    <w:rsid w:val="00E465D2"/>
    <w:rsid w:val="00E51EC3"/>
    <w:rsid w:val="00E71B41"/>
    <w:rsid w:val="00E82179"/>
    <w:rsid w:val="00E8792E"/>
    <w:rsid w:val="00E87E45"/>
    <w:rsid w:val="00E908F2"/>
    <w:rsid w:val="00E954FD"/>
    <w:rsid w:val="00EA73E3"/>
    <w:rsid w:val="00EB0B98"/>
    <w:rsid w:val="00ED6EAA"/>
    <w:rsid w:val="00F269DF"/>
    <w:rsid w:val="00F46AE5"/>
    <w:rsid w:val="00F525BB"/>
    <w:rsid w:val="00F56230"/>
    <w:rsid w:val="00FB4E48"/>
    <w:rsid w:val="00FB4F34"/>
    <w:rsid w:val="00FD0FB7"/>
    <w:rsid w:val="00FD423C"/>
    <w:rsid w:val="00FE050E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581516-457B-48FD-A0D2-2F15DF06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Emphaseple">
    <w:name w:val="Subtle Emphasis"/>
    <w:uiPriority w:val="19"/>
    <w:qFormat/>
    <w:rsid w:val="006F5FD5"/>
    <w:rPr>
      <w:i/>
      <w:iCs/>
    </w:rPr>
  </w:style>
  <w:style w:type="character" w:styleId="Emphaseintense">
    <w:name w:val="Intense Emphasis"/>
    <w:uiPriority w:val="21"/>
    <w:qFormat/>
    <w:rsid w:val="006F5F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29FCC-7233-4287-8B53-A647290E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1656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102683 AR</dc:creator>
  <cp:lastModifiedBy>Urbanisme01</cp:lastModifiedBy>
  <cp:revision>2</cp:revision>
  <cp:lastPrinted>2019-11-18T09:35:00Z</cp:lastPrinted>
  <dcterms:created xsi:type="dcterms:W3CDTF">2021-02-19T07:42:00Z</dcterms:created>
  <dcterms:modified xsi:type="dcterms:W3CDTF">2021-02-19T07:42:00Z</dcterms:modified>
</cp:coreProperties>
</file>